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00" w:rsidRPr="00EC1B06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  <w:i/>
        </w:rPr>
      </w:pP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  <w:r w:rsidRPr="008D343C">
        <w:rPr>
          <w:rFonts w:asciiTheme="minorHAnsi" w:hAnsiTheme="minorHAnsi" w:cs="Arial"/>
        </w:rPr>
        <w:t>Proposer un certain nombre de séances communes (définir les domaines d’enseignement) sur l’année dans le cadre de la liaison école/collège : contractualiser les objectifs/fixer des indicateurs et évaluer le dispositif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/>
        </w:rPr>
      </w:pPr>
      <w:r w:rsidRPr="008D343C">
        <w:rPr>
          <w:rFonts w:asciiTheme="minorHAnsi" w:hAnsiTheme="minorHAnsi" w:cs="Arial"/>
          <w:b/>
        </w:rPr>
        <w:t>2-</w:t>
      </w:r>
      <w:r w:rsidRPr="008D343C">
        <w:rPr>
          <w:rFonts w:asciiTheme="minorHAnsi" w:hAnsiTheme="minorHAnsi"/>
          <w:b/>
        </w:rPr>
        <w:t xml:space="preserve"> </w:t>
      </w:r>
      <w:r w:rsidRPr="008D343C">
        <w:rPr>
          <w:rFonts w:asciiTheme="minorHAnsi" w:hAnsiTheme="minorHAnsi" w:cs="Arial"/>
          <w:b/>
          <w:i/>
        </w:rPr>
        <w:t>Égal accès de tous les élèves à la culture numérique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/>
        </w:rPr>
      </w:pPr>
      <w:r w:rsidRPr="008D343C">
        <w:rPr>
          <w:rFonts w:asciiTheme="minorHAnsi" w:hAnsiTheme="minorHAnsi" w:cs="Arial"/>
        </w:rPr>
        <w:t>2.a) avoir un seul blog de réseau d’écoles pour faciliter la communication pour qui ? Pour quoi ? Pour les différents partenaires (collectivités, parents) pour mettre en communication des élèves d’un même secteur/problématique de l’alimentation du blog simplification si mutualisation des moyens. Donner à voir ce qui se fait dans les écoles. Quid des relations avec le collège ?</w:t>
      </w:r>
      <w:r w:rsidRPr="008D343C">
        <w:rPr>
          <w:rFonts w:asciiTheme="minorHAnsi" w:hAnsiTheme="minorHAnsi"/>
        </w:rPr>
        <w:t xml:space="preserve"> </w:t>
      </w:r>
      <w:r w:rsidRPr="008D343C">
        <w:rPr>
          <w:rFonts w:asciiTheme="minorHAnsi" w:hAnsiTheme="minorHAnsi" w:cs="Arial"/>
        </w:rPr>
        <w:t>Comment sur un secteur de réseau d’écoles peut-on mutualiser un réseau de communication en rendant les élèves acteurs de cet acte de communication.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</w:rPr>
      </w:pPr>
      <w:r w:rsidRPr="008D343C">
        <w:rPr>
          <w:rFonts w:asciiTheme="minorHAnsi" w:hAnsiTheme="minorHAnsi" w:cs="Arial"/>
          <w:b/>
        </w:rPr>
        <w:t>B)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  <w:i/>
        </w:rPr>
      </w:pPr>
      <w:r w:rsidRPr="008D343C">
        <w:rPr>
          <w:rFonts w:asciiTheme="minorHAnsi" w:hAnsiTheme="minorHAnsi" w:cs="Arial"/>
          <w:b/>
          <w:i/>
        </w:rPr>
        <w:t>1-Projet de réseau REP/actions spécifiques intra/inter cycle liaison GS/CP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  <w:r w:rsidRPr="008D343C">
        <w:rPr>
          <w:rFonts w:asciiTheme="minorHAnsi" w:hAnsiTheme="minorHAnsi" w:cs="Arial"/>
        </w:rPr>
        <w:t>1.a)- Co-intervention, échange de services entre classes, utilisation du numérique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</w:rPr>
      </w:pPr>
      <w:r w:rsidRPr="008D343C">
        <w:rPr>
          <w:rFonts w:asciiTheme="minorHAnsi" w:hAnsiTheme="minorHAnsi" w:cs="Arial"/>
          <w:b/>
        </w:rPr>
        <w:t>C)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  <w:i/>
        </w:rPr>
      </w:pPr>
      <w:r w:rsidRPr="008D343C">
        <w:rPr>
          <w:rFonts w:asciiTheme="minorHAnsi" w:hAnsiTheme="minorHAnsi" w:cs="Arial"/>
          <w:b/>
          <w:i/>
        </w:rPr>
        <w:t>1- Mise en place du conseil de cycle 3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  <w:r w:rsidRPr="008D343C">
        <w:rPr>
          <w:rFonts w:asciiTheme="minorHAnsi" w:hAnsiTheme="minorHAnsi" w:cs="Arial"/>
        </w:rPr>
        <w:t>1.a) envisager des conseils de cycles entre les enseignants d’un même cycle des écoles du secteur.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</w:rPr>
      </w:pPr>
      <w:r w:rsidRPr="008D343C">
        <w:rPr>
          <w:rFonts w:asciiTheme="minorHAnsi" w:hAnsiTheme="minorHAnsi" w:cs="Arial"/>
          <w:b/>
        </w:rPr>
        <w:t>E)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  <w:i/>
        </w:rPr>
      </w:pPr>
      <w:r w:rsidRPr="008D343C">
        <w:rPr>
          <w:rFonts w:asciiTheme="minorHAnsi" w:hAnsiTheme="minorHAnsi" w:cs="Arial"/>
          <w:b/>
          <w:i/>
        </w:rPr>
        <w:t>1-Actions d’ouverture à l'international : échanges réels ou virtuels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  <w:r w:rsidRPr="008D343C">
        <w:rPr>
          <w:rFonts w:asciiTheme="minorHAnsi" w:hAnsiTheme="minorHAnsi" w:cs="Arial"/>
        </w:rPr>
        <w:t xml:space="preserve">1.a) développer classe e </w:t>
      </w:r>
      <w:proofErr w:type="spellStart"/>
      <w:r w:rsidRPr="008D343C">
        <w:rPr>
          <w:rFonts w:asciiTheme="minorHAnsi" w:hAnsiTheme="minorHAnsi" w:cs="Arial"/>
        </w:rPr>
        <w:t>twinning</w:t>
      </w:r>
      <w:proofErr w:type="spellEnd"/>
      <w:r w:rsidRPr="008D343C">
        <w:rPr>
          <w:rFonts w:asciiTheme="minorHAnsi" w:hAnsiTheme="minorHAnsi" w:cs="Arial"/>
        </w:rPr>
        <w:t>, développement de la langue mais aussi de la culture.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  <w:b/>
          <w:i/>
        </w:rPr>
      </w:pPr>
      <w:r w:rsidRPr="008D343C">
        <w:rPr>
          <w:rFonts w:asciiTheme="minorHAnsi" w:hAnsiTheme="minorHAnsi" w:cs="Arial"/>
          <w:b/>
          <w:i/>
        </w:rPr>
        <w:t>2- Persévérance et prévention du décrochage</w:t>
      </w:r>
    </w:p>
    <w:p w:rsidR="00890400" w:rsidRPr="008D343C" w:rsidRDefault="00890400" w:rsidP="00890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Theme="minorHAnsi" w:hAnsiTheme="minorHAnsi" w:cs="Arial"/>
        </w:rPr>
      </w:pPr>
      <w:r w:rsidRPr="008D343C">
        <w:rPr>
          <w:rFonts w:asciiTheme="minorHAnsi" w:hAnsiTheme="minorHAnsi" w:cs="Arial"/>
        </w:rPr>
        <w:t>2.a) Que proposer ? Utiliser les outils  numériques est possible. Les services de l’état interpellent les familles, mais le pouvoir d’action est limité.</w:t>
      </w:r>
    </w:p>
    <w:p w:rsidR="00561273" w:rsidRDefault="00561273"/>
    <w:sectPr w:rsidR="00561273" w:rsidSect="0056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400"/>
    <w:rsid w:val="001D0A26"/>
    <w:rsid w:val="00561273"/>
    <w:rsid w:val="0089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1</cp:revision>
  <dcterms:created xsi:type="dcterms:W3CDTF">2018-03-08T14:21:00Z</dcterms:created>
  <dcterms:modified xsi:type="dcterms:W3CDTF">2018-03-08T15:10:00Z</dcterms:modified>
</cp:coreProperties>
</file>